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bookmarkEnd w:id="0"/>
    <w:p/>
    <w:p/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放弃资格复审声明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single"/>
          <w:lang w:val="en-US" w:eastAsia="zh-CN"/>
        </w:rPr>
        <w:t>中共龙港市委组织部：</w:t>
      </w:r>
    </w:p>
    <w:p>
      <w:pPr>
        <w:ind w:firstLine="64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本人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,身份证号码：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,报考2021年龙港市基层治理研究中心公开招聘基层专职党务工作人员岗位，已入围资格复审名单。现因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，自愿放弃资格复审资格，一切后果由本人承担。</w:t>
      </w:r>
    </w:p>
    <w:p>
      <w:pPr>
        <w:ind w:firstLine="64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特此声明。</w:t>
      </w:r>
    </w:p>
    <w:p>
      <w:pPr>
        <w:ind w:firstLine="64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联系电话：</w:t>
      </w:r>
    </w:p>
    <w:p>
      <w:pPr>
        <w:ind w:firstLine="64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 xml:space="preserve">                   签名（本人亲笔手写，并按手印）</w:t>
      </w:r>
    </w:p>
    <w:p>
      <w:pPr>
        <w:ind w:firstLine="64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 xml:space="preserve">                   时间：</w:t>
      </w:r>
    </w:p>
    <w:p>
      <w:pPr>
        <w:ind w:firstLine="64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2902" w:firstLineChars="803"/>
        <w:jc w:val="both"/>
        <w:rPr>
          <w:rFonts w:hint="eastAsia" w:ascii="楷体" w:hAnsi="楷体" w:eastAsia="楷体" w:cs="楷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u w:val="none"/>
          <w:lang w:val="en-US" w:eastAsia="zh-CN"/>
        </w:rPr>
        <w:t>身份证复印件黏贴</w:t>
      </w:r>
    </w:p>
    <w:p>
      <w:pPr>
        <w:jc w:val="both"/>
        <w:rPr>
          <w:rFonts w:hint="default" w:ascii="楷体" w:hAnsi="楷体" w:eastAsia="楷体" w:cs="楷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u w:val="none"/>
          <w:lang w:val="en-US" w:eastAsia="zh-CN"/>
        </w:rPr>
        <w:t xml:space="preserve">           （未黏贴身份证复印件无效）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6509A"/>
    <w:rsid w:val="0946509A"/>
    <w:rsid w:val="1E2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2022-02-21T06:05:00Z</dcterms:created>
  <dc:creator>吴珍珍</dc:creator>
  <cp:lastModifiedBy>银镯女子</cp:lastModifiedBy>
  <dcterms:modified xsi:type="dcterms:W3CDTF">2022-02-25T02:47:14Z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5C158BCE1BCB464FA58DDA3CF8ECCA89</vt:lpwstr>
  </property>
</Properties>
</file>