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6"/>
          <w:szCs w:val="36"/>
        </w:rPr>
      </w:pPr>
      <w:r>
        <w:rPr>
          <w:rFonts w:hint="eastAsia" w:ascii="黑体" w:hAnsi="黑体" w:eastAsia="黑体" w:cs="黑体"/>
          <w:sz w:val="36"/>
          <w:szCs w:val="36"/>
        </w:rPr>
        <w:t>附件</w:t>
      </w:r>
    </w:p>
    <w:p>
      <w:pPr>
        <w:spacing w:line="700" w:lineRule="exact"/>
        <w:jc w:val="center"/>
        <w:rPr>
          <w:rFonts w:ascii="仿宋_GB2312" w:hAnsi="仿宋_GB2312" w:cs="仿宋_GB2312"/>
          <w:szCs w:val="32"/>
        </w:rPr>
      </w:pPr>
      <w:r>
        <w:rPr>
          <w:rFonts w:hint="eastAsia" w:ascii="方正小标宋简体" w:hAnsi="方正小标宋简体" w:eastAsia="方正小标宋简体" w:cs="方正小标宋简体"/>
          <w:sz w:val="44"/>
          <w:szCs w:val="44"/>
        </w:rPr>
        <w:t>龙港市第二批划转到市行政审批局的事项目录</w:t>
      </w:r>
    </w:p>
    <w:tbl>
      <w:tblPr>
        <w:tblStyle w:val="15"/>
        <w:tblW w:w="13036" w:type="dxa"/>
        <w:tblInd w:w="93" w:type="dxa"/>
        <w:tblLayout w:type="fixed"/>
        <w:tblCellMar>
          <w:top w:w="0" w:type="dxa"/>
          <w:left w:w="108" w:type="dxa"/>
          <w:bottom w:w="0" w:type="dxa"/>
          <w:right w:w="108" w:type="dxa"/>
        </w:tblCellMar>
      </w:tblPr>
      <w:tblGrid>
        <w:gridCol w:w="741"/>
        <w:gridCol w:w="2126"/>
        <w:gridCol w:w="6732"/>
        <w:gridCol w:w="3437"/>
      </w:tblGrid>
      <w:tr>
        <w:tblPrEx>
          <w:tblCellMar>
            <w:top w:w="0" w:type="dxa"/>
            <w:left w:w="108" w:type="dxa"/>
            <w:bottom w:w="0" w:type="dxa"/>
            <w:right w:w="108" w:type="dxa"/>
          </w:tblCellMar>
        </w:tblPrEx>
        <w:trPr>
          <w:trHeight w:val="503" w:hRule="atLeast"/>
          <w:tblHeader/>
        </w:trPr>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黑体" w:hAnsi="黑体" w:eastAsia="黑体" w:cs="Arial"/>
                <w:color w:val="000000"/>
                <w:sz w:val="20"/>
                <w:szCs w:val="20"/>
              </w:rPr>
            </w:pPr>
            <w:r>
              <w:rPr>
                <w:rFonts w:ascii="黑体" w:hAnsi="黑体" w:eastAsia="黑体" w:cs="Arial"/>
                <w:color w:val="000000"/>
                <w:kern w:val="0"/>
                <w:sz w:val="20"/>
                <w:szCs w:val="20"/>
                <w:lang w:bidi="ar"/>
              </w:rPr>
              <w:t>序号</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黑体" w:hAnsi="黑体" w:eastAsia="黑体" w:cs="Arial"/>
                <w:color w:val="000000"/>
                <w:sz w:val="20"/>
                <w:szCs w:val="20"/>
              </w:rPr>
            </w:pPr>
            <w:r>
              <w:rPr>
                <w:rFonts w:ascii="黑体" w:hAnsi="黑体" w:eastAsia="黑体" w:cs="Arial"/>
                <w:color w:val="000000"/>
                <w:kern w:val="0"/>
                <w:sz w:val="20"/>
                <w:szCs w:val="20"/>
                <w:lang w:bidi="ar"/>
              </w:rPr>
              <w:t>权力基本码</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黑体" w:hAnsi="黑体" w:eastAsia="黑体" w:cs="Arial"/>
                <w:color w:val="000000"/>
                <w:sz w:val="20"/>
                <w:szCs w:val="20"/>
              </w:rPr>
            </w:pPr>
            <w:r>
              <w:rPr>
                <w:rFonts w:ascii="黑体" w:hAnsi="黑体" w:eastAsia="黑体" w:cs="Arial"/>
                <w:color w:val="000000"/>
                <w:kern w:val="0"/>
                <w:sz w:val="20"/>
                <w:szCs w:val="20"/>
                <w:lang w:bidi="ar"/>
              </w:rPr>
              <w:t>事项名称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黑体" w:hAnsi="黑体" w:eastAsia="黑体" w:cs="Arial"/>
                <w:color w:val="000000"/>
                <w:sz w:val="20"/>
                <w:szCs w:val="20"/>
              </w:rPr>
            </w:pPr>
            <w:r>
              <w:rPr>
                <w:rFonts w:ascii="黑体" w:hAnsi="黑体" w:eastAsia="黑体" w:cs="Arial"/>
                <w:color w:val="000000"/>
                <w:kern w:val="0"/>
                <w:sz w:val="20"/>
                <w:szCs w:val="20"/>
                <w:lang w:bidi="ar"/>
              </w:rPr>
              <w:t>原实施机关</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节能审查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许可-00001-002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固定资产投资项目节能审查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许可-00001-002-03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区域节能承诺备案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企业投资项目核准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企业投资项目核准（延期）</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企业投资项目核准（新增）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企业投资项目核准（变更）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许可-00002-004-02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外商投资项目核准（变更）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许可-00002-004-01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外商投资项目核准（新增）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外商投资项目核准（基本建设）</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许可-00002-004-03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外商投资项目核准（延期）</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工程建设项目招标范围、招标方式和招标组织形式认定</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许可-00005-001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备案项目招标范围、招标方式和招标组织形式认定（技术改造）</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许可-00005-002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工程建设项目招标范围、招标方式和招标组织形式认定（基本建设）</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其他-01104-000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政府投资项目建议书审批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其他-01104-002-01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政府投资项目建议书审批（新增）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其他-01104-002-02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政府投资项目建议书审批（变更）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其他-01139-000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政府投资项目可行性研究报告审批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其他-01139-001-01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政府投资项目可行性研究报告审批（新增）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其他-01151-000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其他-01151-001-01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外商投资项目备案（新增）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527"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w:t>
            </w:r>
            <w:r>
              <w:rPr>
                <w:rFonts w:hint="eastAsia" w:ascii="Arial" w:hAnsi="Arial" w:eastAsia="宋体" w:cs="Arial"/>
                <w:color w:val="000000"/>
                <w:kern w:val="0"/>
                <w:sz w:val="20"/>
                <w:szCs w:val="20"/>
                <w:lang w:bidi="ar"/>
              </w:rPr>
              <w:t>他</w:t>
            </w:r>
            <w:r>
              <w:rPr>
                <w:rFonts w:ascii="Arial" w:hAnsi="Arial" w:eastAsia="宋体" w:cs="Arial"/>
                <w:color w:val="000000"/>
                <w:kern w:val="0"/>
                <w:sz w:val="20"/>
                <w:szCs w:val="20"/>
                <w:lang w:bidi="ar"/>
              </w:rPr>
              <w:t>-01151-001-02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外商投资项目备案（变更）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其他-01151-002-01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企业投资项目备案（新增）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其他-01151-002-02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企业投资项目备案（变更）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其他-01175-001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新申请境外投资项目备案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其他-01175-002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境外投资项目备案变更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其他-01175-003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境外投资项目备案延期</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其他-01315-000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政府投资项目初步设计审批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许可-00359-000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成品油零售经营资格审批及变更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许可-00359-001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成品油零售经营批准证书变更、注（撤）销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许可-00359-003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成品油零售经营资格申领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许可-00359-004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加油站（点）规划实施确认</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其他-00996-000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单用途商业预付卡备案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其他-00996-001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单用途商业预付卡（集团、品牌发卡企业）备案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其他-00996-001-02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单用途商业预付卡（品牌发卡企业）备案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其他-00996-002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单用途商业预付卡（规模发卡企业）备案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其他-01492-000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二手车交易市场经营者和二手车经营主体备案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许可-19701-000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企业投资项目核准（投资类）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许可-19701-001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企业投资（含外商投资）项目核准（基本建设）</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许可-19701-002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企业投资（含外商投资）项目核准（技术改造）</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其他-19700-000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企业投资项目备案（投资类）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其他-19700-001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企业投资（含外商投资）项目备案（基本建设）</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其他-19700-002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企业投资（含外商投资）项目备案（技术改造）</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其他-19702-000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政府投资项目建议书审批（投资类）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其他-19708-000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政府投资项目可行性研究报告审批（投资类）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其他-19742-000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政府投资项目竣工验收（投资类）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其他-19750-000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（其他类型）工程设计方案审查或初步设计审批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其他-19750-001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政府投资项目初步设计审批（投资类）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许可-00519-004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粮食收购资格许可（注销）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其他-00983-000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外商投资企业设立、变更备案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审核转报-00400-002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成品油零售经营资格申领审核转报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审核转报-00400-003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成品油零售经营批准证书变更、注（撤）销审核转报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许可-00364-000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典当行及分支机构设立、变更、注销审批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许可-00364-001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典当行及分支机构设立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许可-00364-002-04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典当行及分支机构变更股权</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许可-00364-002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典当行及分支机构变更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许可-00364-003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典当行及分支机构注销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龙港市经济发展局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许可-00241-005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建设项目使用港口岸线许可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59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许可-00301-007-02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林业种子生产经营许可（延续）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许可-00301-007-03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林业种子生产经营许可（变更）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许可-00301-007-01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林业种子生产经营许可（新申请）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许可-00602-004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种畜禽生产经营许可（设立）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许可-00225-000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水产苗种产地检疫</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许可-00307-001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采集或者采伐国家重点保护的林业天然种质资源许可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许可-00337-004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森林植物产地检疫合格证核发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境外引进林木种子、苗木和其他繁殖材料检疫</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分散种植隔离试种的境外引进林木种子、苗木和其他繁殖材料检疫</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陆生野生动物猎捕、人工繁育及出售、购买、利用许可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69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陆生野生动物猎捕许可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陆生野生动物人工繁育许可(新办证)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陆生野生动物人工繁育许可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陆生野生动物人工繁育许可(变更)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陆生野生动物人工繁育许可(换证)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许可-00342-003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陆生野生动物及其制品出售、购买、利用许可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野生动物旅游观赏景点设立及展览、表演许可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陆生野生动物旅游观赏景点设立及展览、表演许可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林木采伐许可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林区野外用火许可证核发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79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使用林地许可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占用林地许可（非投资类）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野生植物采集、出售、收购许可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许可-00348-001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野生植物采集许可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许可-00348-002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野生植物出售、收购许可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许可-00350-000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收购珍贵树木种子和限制收购林木种子批准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林木采伐许可（投资类）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许可-19730-001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一般林木采伐许可（投资类）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特殊林木采伐许可（投资类）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许可-64107-000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猎捕非国家重点保护陆生野生动物狩猎证核发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89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征收-00037-000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征收森林植被恢复费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确认-00118-000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省级森林公园的命名和总体规划的审核</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确认-00118-001-02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森林公园改变经营范围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确认-00118-001-01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森林公园设立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确认-00118-001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省级森林公园的命名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确认-00118-001-03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森林公园更名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其他-01444-000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国有林场经营方案的审批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其他-02419-000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狩猎证年检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调运松科植物及其制品的备案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其他-02421-001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调运松科植物的备案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99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其他-02421-002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调运松木制品的备案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生产、经营应施检疫的森林植物及其产品的备案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生产应施检疫的森林植物及其产品备案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经营应施检疫的森林植物及其产品备案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人工培育野生植物备案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经营利用外省陆生野生动物或者其产品的备案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许可-00341-000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调入省同意省际调运植物和植物产品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许可-00235-000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农药登记初审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许可-00307-000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国家重点保护的天然种质资源的采集、采伐批准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许可-00322-000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兽医资格认定及其从业注册登记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109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许可-00322-002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执业兽医注册</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许可-00323-000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动物诊疗许可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许可-00323-001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动物诊疗许可证核发（变更）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许可-00323-002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动物诊疗许可证核发（设立）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兽药生产、经营许可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生鲜乳收购运输许可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生鲜乳收购站许可（变更）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生鲜乳收购站许可（设立）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生鲜乳收购站许可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生鲜乳准运证明核发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119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生鲜乳准运证明核发（设立）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许可-00335-002-02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生鲜乳准运证明核发（变更）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许可-00607-000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动物防疫条件合格证核发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许可-00607-001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动物防疫条件合格证核发（设立）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许可-00607-002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动物防疫条件合格证核发（变更）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许可-00607-003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动物防疫条件合格证核发(注销)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许可-20005-000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出口国家重点保护的农业类野生植物或进出口中国参加的国际公约所限制进出口的农业类野生植物审批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许可-20006-000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非主要农作物品种登记初审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许可-20007-000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转基因棉花种子生产经营许可证的初审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许可-20201-000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使用低于国家或地方规定标准的农作物种子审批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129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许可-88688-000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从事种子进出口业务公司的农作物种子生产经营许可证的初审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其他-01412-000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省重点保护野生植物（农业部分）采集备案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其他-01835-000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依法不需办理种子生产经营许可证的农作物种子生产经营者备案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其他-01836-000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畜禽养殖场、养殖小区备案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其他-01836-001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畜禽养殖场、养殖小区备案（新备案）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其他-01836-002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畜禽养殖场、养殖小区备案(变更)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其他-01839-000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执业助理兽医师备案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其他-02420-000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种子经营者经营行为的备案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其他-02500-000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农村土地承包经营权流转服务的中介组织备案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其他-05380-000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省外调入动物及动物产品的备案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139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其他-20055-000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主要农作物省外引种备案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许可-00279-000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生产建设项目水土保持方案审批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许可-00280-000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取水许可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许可-00284-000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涉河建设项目审批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许可-00284-007-02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河道管理范围内建设项目临时工程施工方案审批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许可-00284-008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水工程建设规划同意书审核</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许可-00284-009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农村集体经济组织修建水库审批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许可-00291-004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大型闸站管理范围内新建建筑物、构筑物和其他设施审批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许可-00291-005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临时占用、拆除水利工程备案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许可-00295-000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河道管理范围内有关活动许可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149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许可-19975-000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占用农业灌溉水源、灌排工程设施审批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征收-00033-000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水土保持补偿费征收</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征收-00034-000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滩涂资源使用费征收</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其他-01398-000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取水许可证注销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生产建设项目水土保持设施验收报备</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农村水利建设审核与审批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其他-01405-002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中型灌区建设审核与审批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其他-01405-011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大中型泵站更新改造项目审核与审批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其他-01405-012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圩区建设审核与审批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其他-01405-013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山塘建设审核与审批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159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其他-01405-014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农村供水工程建设审核与审批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其他-02813-000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水利工程降等或报废审批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其他-02813-001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水库大坝、水闸和堤防（含备堤备塘）等水利工程降等或报废审批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其他-02813-002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水电站报废核准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其他-01393-000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水库大坝、水闸注册（备案）登记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其他-01393-001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水库大坝注册（备案）登记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其他-01393-002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水闸注册（备案）登记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渔业捕捞许可（含渔业捕捞船舶制造、更新改造与进口、渔业船舶登记、渔业辅助船舶新建与改造）</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海洋渔业捕捞许可证审批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许可-00499-001-04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休闲渔业捕捞许可证审批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169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许可-00499-001-03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临时渔业捕捞许可证审批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渔业捕捞许可审批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船网工具控制指标审批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船网工具控制指标审批(购置）</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内陆渔船渔业活动许可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内陆渔船购置并更新改造申请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内陆渔船证书换发申请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内陆渔船购置并制造申请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内陆渔船更新改造申请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内陆渔船购置申请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179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内陆渔船年度审验申请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内陆渔船制造申请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许可-00499-005-07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内陆渔船证书遗失补发申请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许可-00499-014-01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渔业船舶登记（国籍取得登记）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许可-00499-014-05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渔业船舶登记（国籍证书补发登记）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渔业船舶登记（国籍登记）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许可-00499-014-03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渔业船舶登记（国籍注销登记）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许可-00499-014-04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渔业船舶登记（国籍证书换发登记）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许可-00499-014-02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渔业船舶登记（国籍变更登记）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许可-00499-016-01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渔业船舶登记（所有权取得登记）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189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许可-00499-016-04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渔业船舶登记（所有权证书补发登记）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渔业船舶登记（所有权登记）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许可-00499-016-03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渔业船舶登记（所有权注销登记）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许可-00499-016-02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渔业船舶登记（所有权变更登记）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许可-00499-018-03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渔业船舶登记（光船租赁注销登记）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许可-00499-018-02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渔业船舶登记（光船租赁变更登记）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许可-00499-018-01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渔业船舶登记（光船租赁取得登记）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渔业船舶登记（光船租赁登记）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渔业船舶登记（抵押权登记）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许可-00499-019-03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渔业船舶登记（抵押权注销登记）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199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许可-00499-019-01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渔业船舶登记（抵押权取得登记）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许可-00499-019-02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渔业船舶登记（抵押权变更登记）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渔业船舶船员证书核发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渔业职务船员证书核发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许可-00510-001-04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渔业职务船员证书补发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渔业职务船员证书初次申请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许可-00510-001-03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渔业职务船员证书换发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渔业职务船员证书晋升申请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渔业普通船员证书初次申请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渔业普通船员证书核发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209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渔业普通船员证书换发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许可-00510-002-03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渔业普通船员证书补发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许可-00785-000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重要水产苗种进出口审核转报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许可-00786-000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国家一级水生野生生物利用特许申请初审（含经营利用特许、捕捉特许申请初审）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许可-00789-000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远洋渔业项目审核转报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许可-20004-000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出售、购买、利用国家重点保护水生野生动物及其制品（白鱀豚等）和人工繁育国家重点保护水生野生动物（白鱀豚等）的初审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许可-20010-000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远洋渔业审批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征收-00019-000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渔业资源增殖保护费征收</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征收-00019-001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渔业资源增殖保护费征收</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征收-00019-002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渔业资源增殖保护费减免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219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确认-00035-000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渔业捕捞许可证年审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确认-00850-000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远洋渔业企业资格年审审核转报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其他-02101-000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出售、收购、利用水生野生动物或其产品备案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001008003017024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农民建房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龙港市农业农村局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公共服务-20085-000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经营高危险性体育项目许可（高山滑雪、自由式滑雪、单板滑雪）咨询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公共服务-20086-000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经营高危险性体育项目许可（攀岩）咨询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公共服务-20088-000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经营高危险性体育项目许可（潜水）咨询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公共服务-20092-000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经营高危险性体育项目许可（游泳）咨询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许可-00117-001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民办职业技能培训机构设立审批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许可-00117-008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民办职业技能培训机构变更审批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229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许可-00117-009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民办职业技能培训机构延续审批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许可-00123-007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劳务派遣注销许可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龙港市社会事业局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许可-00475-005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《药品经营许可证》（批发）变更（变更经营范围、地址除外）</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许可-00475-022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药品零售企业经营质量管理规范（GSP）认证（连锁企业）（检查）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许可-00475-023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药品零售企业经营质量管理规范（GSP）认证（单体药店）（检查）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许可-00475-024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《药品经营质量管理规范认证证书》（零售）变更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许可-00478-001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科研和教学单位毒性药品购用许可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许可-00493-001-01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适用“告知承诺制”的食品经营许可新办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许可-00493-001-02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不适用“告知承诺制”的食品经营许可新办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许可-00493-002-02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食品经营条件发生变化的延续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239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许可-00493-002-01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食品经营条件未发生变化的延续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许可-00493-003-02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食品经营条件发生变化的变更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许可-00493-003-01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食品经营条件未发生变化的变更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许可-00632-001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法定计量检定机构计量授权</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确认-00336-001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商品市场名称新申请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其他-01882-001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第二类医疗器械经营备案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其他-02223-009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特种设备使用登记（停用）</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其他-02223-010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特种设备使用登记（重新启用）</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其他-02223-011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特种设备使用登记（报废）</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许可-00593-000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交易场所及分支机构设立、变更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249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许可-00593-001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交易场所及分支机构设立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许可-00593-002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交易场所及分支机构变更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许可-00632-002-04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专项计量授权变更申请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许可-00632-002-02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专项计量授权复查申请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许可-00632-002-03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专项计量授权扩项申请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确认-00201-000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动产抵押登记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确认-00201-001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动产抵押登记设立</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确认-00201-002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动产抵押变更登记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确认-00201-003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动产抵押登记注销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其他-01317-001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医疗器械网络销售企业备案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259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其他-01317-002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医疗器械网络交易第三方平台备案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其他-01317-004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医疗器械网络销售企业备案变更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公共服务-16843-000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计量器具型式批准查询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公共服务-16844-000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社会公用计量标准证书查询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公共服务-16845-000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计量标准考核证书查询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许可-00409-000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计量标准器具核准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许可-00411-000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计量器具型式批准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许可-00475-015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药品经营（零售）企业（连锁企业）验收</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其他-01024-000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网络食品交易第三方平台提供者备案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其他-01317-000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医疗器械网络销售备案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269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其他-01317-003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医疗器械网络交易第三方平台备案变更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许可-00407-000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个体工商户登记（开业、变更、注销）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许可-00407-003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个体工商户注销登记</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联办事项-16067-000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餐饮服务证照联办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联办事项-16077-000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医疗器械经营证照联办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联办事项-16082-000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印刷经营证照联办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联办事项-20000-000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企业开办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联办事项-20004-000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洗车企业经营证照联办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联办事项-20005-000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药品经营（单体药店）证照联办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联办事项-20006-000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二手车交易公司设立（二手车经营主体备案）证照联办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279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001008003017026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企业注销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龙港市市场监督管理局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许可-19714-000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建设项目使用港口岸线许可（投资管理条线）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许可-19714-001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建设项目使用港口岸线许可（投资管理条线）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确认-19754-000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（确认类型）工程设计方案审查或初步设计审批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许可-19722-000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工程设计方案审查或初步设计审批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许可-19722-002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公路、航道、港口、水利、民航、铁路等企业投资项目初步设计审批（投资类）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许可-19723-000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建设工程规划类许可证核发（投资类）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许可-19723-005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民用建筑项目节能审查（投资管理条线）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许可-19725-000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涉航建筑物许可（航道通航条件影响评价审核）（投资管理条线）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许可-19727-000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建设项目环境影响评价文件审批（含入河排污口设置同意）</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289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其他-19751-000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（其他类型）建设项目环境影响评价文件审批（含入河排污口设置同意）</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施工图设计文件审核（备案）（投资管理条线）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许可-19735-003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公路、航道、港口建设工程施工图设计文件审批（投资管理条线）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应建防空地下室的民用建筑项目报建审批和人防工程易地建设核实（投资管理条线）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确认-19755-000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（确认类型）应建防空地下室的民用建筑项目报建审批和人防工程易地建设核实</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许可-00188-000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建设工程施工许可证核发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许可-00188-001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建筑工程施工许可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其他-19752-000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（其他类型）建设工程施工许可证核发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其他-19752-004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办理交通建设工程质量、安全生产监督手续（投资管理条线）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其他-01992-000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房屋建筑和市政基础设施工程竣工验收备案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299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许可-00001-003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民用建筑项目节能审查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许可-00072-001-04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巡游出租汽车车辆营运证注销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许可-00150-002-04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除30万千瓦以上燃煤发电企业外的排污许可证（副本变更）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许可-00150-002-03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除30万千瓦以上燃煤发电企业外的排污许可证（正本变更）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许可-00150-003-02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除30万千瓦以上燃煤发电企业外的排污许可证（延续）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许可-00241-000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港口岸线使用审批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许可-00241-002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临时使用港口岸线许可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许可-00241-005-02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建设项目使用港口岸线许可（申请人变更）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工程建设涉及城市绿地、树木审批（投资类）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许可-19734-002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砍伐城市树木、迁移古树名木审批（投资类）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309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其他-19712-000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建设用地项目压覆矿产资源审核（投资类）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其他-19739-000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建设工程竣工规划核实（投资类）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其他-19752-005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航道建设工程开工备案（投资管理条线）</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许可-19718-000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乡村建设规划许可（投资类）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港口经营许可-普货和客运</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许可-00839-001-06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港口经营许可-普货和客运-注销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许可-00839-001-04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港口经营许可-普货和客运-延续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许可-00839-002-06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港口经营许可-危险货物-注销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港口经营许可-危险货物-延续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319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许可-00839-002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港口经营许可-危险货物</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许可-00268-003-01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申请公共汽车客运经营范围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公共汽车客运经营许可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许可-00268-003-02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取消公共汽车客运经营范围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许可-00268-003-04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公共汽车客运经营变更业户基本信息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巡游出租汽车客运经营许可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许可-00268-004-02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取消巡游出租汽车客运经营范围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许可-00268-004-03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巡游出租汽车客运《道路运输经营许可证》到期延续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许可-00268-004-05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补发巡游出租汽车客运《道路运输经营许可证》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许可-00268-004-04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巡游出租汽车客运变更业户基本信息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329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许可-00268-004-01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申请巡游出租车汽车客运经营范围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网络预约出租汽车客运经营许可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许可-00268-005-03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网络预约出租汽车客运《道路运输经营许可证》到期延续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许可-00268-005-01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申请网络预约出租汽车客运经营范围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许可-00268-005-02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取消网络预约出租汽车客运经营范围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许可-00268-005-04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网络预约出租汽车客运变更业户基本信息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许可-00268-005-05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补发网络预约出租汽车客运《道路运输经营许可证》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包车暂停及恢复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许可-00268-006-12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包车终止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道路包车客运经营《道路运输经营许可证》补发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339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新增包车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道路包车经营主体变更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许可-00268-006-11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包车经营权延续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申请道路包车客运经营范围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道路包车客运经营《道路运输经营许可证》到期延续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道路包车客运变更业户基本信息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取消道路包车客运经营范围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道路包车客运经营许可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许可-00268-006-10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包车车辆更新更换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道路运输从业人员资格认定</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349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许可-00847-001-06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道路危险货物运输驾驶员注销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许可-00847-001-03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道路危险货物运输驾驶员补证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申请道路危险货物运输驾驶员从业资格</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道路危险货物运输驾驶员从业资格认定</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许可-00847-001-07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道路危险货物运输驾驶员注销恢复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道路危险货物运输驾驶员换证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申请经营性道路客货运输驾驶员从业资格</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经营性道路客货运输驾驶员换证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经营性道路客货运输驾驶员注销恢复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359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经营性道路客货运输驾驶员变更服务单位（外省转入）</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经营性道路客货运输驾驶员从业资格认定</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经营性道路客货运输驾驶员变更服务单位（省内变更）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经营性道路客货运输驾驶员补证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许可-00847-005-03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道路危险货物运输装卸管理人员和押运人员从业资格补证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道路危险货物运输装卸管理人员和押运人员从业资格认定</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许可-00847-005-06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道路危险货物运输装卸管理人员和押运人员从业资格注销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许可-00847-005-02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道路危险货物运输装卸管理人员和押运人员从业资格换证</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许可-00847-005-01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道路危险货物运输装卸管理人员和押运人员从业资格申请</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机动车驾驶员培训经营许可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369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许可-00849-001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普通机动车驾驶员培训经营许可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许可-00849-001-03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普通机动车驾驶员培训《道路运输经营许可证》到期延续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许可-00849-003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道路运输驾驶员从业资格培训经营许可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许可-00962-000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道路货物运输经营许可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许可-00962-003-06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道路危险货物运输经营许可变更业户基本信息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许可-00962-003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道路危险货物运输经营许可（包括非经营性危险货运）</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确认-00782-000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出租汽车驾驶员从业资格注册</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确认-00782-001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注册及延续注册</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确认-00782-002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注销注册</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其他-00933-000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包车客运备案、班车（包车）客运标志牌和临时客运标志牌核发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379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其他-00933-001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临时客运标志牌配发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其他-00933-002-01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班车（包车）客运标志牌核发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其他-00933-002-02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班车（包车）客运标志牌补发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其他-00933-002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班车（包车）客运标志牌配发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其他-00933-003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包车客运备案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其他-00943-000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道路运输驾驶员继续教育备案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其他-00944-000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汽车租赁经营备案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其他-00944-001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汽车租赁开业备案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其他-00944-002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汽车租赁变更业户基本信息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其他-00944-003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汽车租赁注销备案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389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其他-00944-004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汽车租赁车辆增减备案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其他-01448-000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机动车维修经营备案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其他-01448-001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申请机动车维修经营范围备案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其他-01448-002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取消机动车维修经营范围备案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其他-01448-003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机动车维修经营备案变更业户基本信息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营运车辆年审（客运车辆、货运车辆、危险货物运输车辆年审）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普通货运车辆年审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客运车辆年审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其他-02963-003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危险货物、放射性物品运输车辆年审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其他-02963-004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挂车年审</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399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驾培教练车变动备案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其他-02966-001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驾培教练车新增备案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其他-02966-002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驾培教练车减少备案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车辆道路运输证配发（含道路运输证换发、补发）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普货车辆道路运输证配发-普通车辆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普货车辆道路运输证配发-挂车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普货车辆道路运输证配发-12吨以上重型货车、半挂牵引车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危险货物运输车辆道路运输证配发-普通车辆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危险货物运输车辆道路运输证配发-罐式专用车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放射性物品运输车辆道路运输证配发-普通车辆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409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放射性物品运输车辆道路运输证配发-核定载质量在1吨及以下的车辆为厢式或者封闭货车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放射性物品运输车辆道路运输证配发-罐式专用车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其他-02972-009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客运车辆道路运输证配发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普货车辆道路运输证换发-普通车辆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普货车辆道路运输证换发-挂车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普货车辆道路运输证换发-12吨以上重型货车、半挂牵引车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危险货物运输车辆道路运输证换发-普通车辆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危险货物运输车辆道路运输证换发-罐式专用车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放射性物品运输车辆道路运输证换发-普通车辆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其他-02972-016</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放射性物品运输车辆道路运输证换发-核定载质量在1吨及以下的车辆为厢式或者封闭货车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419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放射性物品运输车辆道路运输证换发-罐式专用车</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客运车辆道路运输证换发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其他-02972-019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道路运输证补发</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其他-02972-020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道路运输证注销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其他-02972-021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货运车辆报停</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其他-02972-022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货运车辆复驶</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龙港市自然资源与规划建设局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燃气特许经营许可证核发、变更、延续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许可-00207-001-01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燃气经营许可（管道燃气）核发、延续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关闭、闲置或者拆除环境卫生设施许可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关闭、闲置或者拆除存放生活垃圾的设施核准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429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环境卫生设施拆迁方案审批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设置大型户外广告及在城市建筑物、设施上张挂、张贴宣传品审批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许可-00193-001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城市大型户外广告设置审批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许可-00193-002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城市建筑物、设施上张挂、张贴宣传品审批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许可-00198-000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特殊车辆在城市道路上行驶（包括经过城市桥梁）审批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市政设施建设类审批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许可-00200-002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挖掘城市道路审批（非投资类）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许可-00206-000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因工程建设需要拆除、改动、迁移供水、排水与污水处理设施审核</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许可-00206-001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因工程建设确需改装、拆除或者迁移城市公共供水设施审批（非投资类）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许可-00206-002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拆除、移动城镇排水与污水处理设施方案审核（非投资类）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439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许可-00207-002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燃气经营许可（管道燃气）注销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许可-00207-003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瓶装燃气经营许可证核发、延续</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许可-00207-004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瓶装燃气经营许可证变更</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许可-00207-005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瓶装燃气经营许可证注销</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许可-00217-000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城镇污水排入排水管网许可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许可-00217-001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城镇污水排入排水管网许可证核发（非投资类）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许可-00217-002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城镇污水排入排水管网许可证变更（非投资类）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许可-00217-003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城镇污水排入排水管网许可证注销（非投资类）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许可-00728-000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燃气经营者改动市政燃气设施审批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许可-00897-000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城市建筑垃圾处置核准</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449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许可-00897-001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城市建筑垃圾处置核准（处置）</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许可-00897-002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城市建筑垃圾处置核准（清运）</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许可-16001-001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临时占用城市公共绿地（非投资类）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砍伐城市树木审批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许可-16002-001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城市建设砍伐城市树木（非投资类）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许可-16002-002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影响居民生活砍伐城市树木</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许可-16002-003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影响公共安全砍伐城市树木</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许可-16002-004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发生检疫性病虫害砍伐城市树木</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许可-16002-005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影响其他树木生长砍伐城市树木</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许可-16003-000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从事城市生活垃圾（含粪便）经营性清扫、收集、运输、处置服务审批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459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许可-19733-000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市政设施建设类审批（投资类）</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其他-01988-000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城市生活垃圾经营性清扫、收集、运输、处置企业应急方案备案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001008003017027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临时占用、挖掘城市道路</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001008003017027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用水报装</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龙港市综合行政执法局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其他-05599-000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互联网上网服务营业场所变更事项备案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其他-01637-001-04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电影发行单位终止电影发行经营活动备案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其他-01637-001-01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电影发行单位变更名称备案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其他-01637-001-02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电影发行单位变更地址备案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其他-01637-001-03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电影发行单位变更法定代表人（主要负责人）备案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其他-01637-002-03</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电影放映单位变更法定代表人（主要负责人）备案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808"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469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其他-01637-002-01</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电影放映单位变更名称备案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其他-01637-002-02</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电影放映单位变更地址备案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其他-01637-002-04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电影放映单位终止电影放映经营活动备案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472</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其他-05559-001-09</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包装装潢、其他印刷品印刷企业变更经营场所备案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473</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其他-05559-001-07</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包装装潢、其他印刷品印刷企业变更名称备案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474</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其他-05559-001-08</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包装装潢、其他印刷品印刷企业变更法定代表人备案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475</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其他-05559-002-04</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包装装潢印刷企业终止印刷经营活动备案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476</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其他-05559-002-05</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其他印刷品印刷企业终止印刷经营活动备案</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477</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公共服务-20084-000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歌舞娱乐场所设立咨询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478</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公共服务-20090-000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游艺娱乐场所设立咨询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479</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公共服务-20091-000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互联网上网服务经营场所设立咨询</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中共龙港市委宣传统战部(龙港市文化广电旅游和新闻出版局)</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480</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许可-00551-000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赠送、交换、出卖国家所有档案的复制件审批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中共龙港市委市政府办公室</w:t>
            </w:r>
          </w:p>
        </w:tc>
      </w:tr>
      <w:tr>
        <w:tblPrEx>
          <w:tblCellMar>
            <w:top w:w="0" w:type="dxa"/>
            <w:left w:w="108" w:type="dxa"/>
            <w:bottom w:w="0" w:type="dxa"/>
            <w:right w:w="108" w:type="dxa"/>
          </w:tblCellMar>
        </w:tblPrEx>
        <w:trPr>
          <w:trHeight w:val="255" w:hRule="atLeast"/>
        </w:trPr>
        <w:tc>
          <w:tcPr>
            <w:tcW w:w="741"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481</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许可-00552-000</w:t>
            </w:r>
          </w:p>
        </w:tc>
        <w:tc>
          <w:tcPr>
            <w:tcW w:w="673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Arial" w:hAnsi="Arial" w:cs="Arial" w:eastAsiaTheme="minorEastAsia"/>
                <w:color w:val="000000"/>
                <w:sz w:val="20"/>
                <w:szCs w:val="20"/>
              </w:rPr>
            </w:pPr>
            <w:r>
              <w:rPr>
                <w:rFonts w:ascii="Arial" w:hAnsi="Arial" w:eastAsia="宋体" w:cs="Arial"/>
                <w:color w:val="000000"/>
                <w:kern w:val="0"/>
                <w:sz w:val="20"/>
                <w:szCs w:val="20"/>
                <w:lang w:bidi="ar"/>
              </w:rPr>
              <w:t>携带、运输或者邮寄档案及其复制件出境审批</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中共龙港市委市政府办公室</w:t>
            </w:r>
          </w:p>
        </w:tc>
      </w:tr>
    </w:tbl>
    <w:p>
      <w:pPr>
        <w:keepNext w:val="0"/>
        <w:keepLines w:val="0"/>
        <w:pageBreakBefore w:val="0"/>
        <w:widowControl w:val="0"/>
        <w:tabs>
          <w:tab w:val="left" w:pos="7200"/>
          <w:tab w:val="left" w:pos="7380"/>
        </w:tabs>
        <w:kinsoku/>
        <w:wordWrap/>
        <w:overflowPunct/>
        <w:topLinePunct w:val="0"/>
        <w:autoSpaceDE/>
        <w:autoSpaceDN/>
        <w:bidi w:val="0"/>
        <w:adjustRightInd/>
        <w:snapToGrid/>
        <w:jc w:val="left"/>
        <w:textAlignment w:val="auto"/>
        <w:rPr>
          <w:rFonts w:ascii="黑体" w:hAnsi="黑体" w:eastAsia="黑体" w:cs="仿宋_GB2312"/>
          <w:szCs w:val="32"/>
        </w:rPr>
      </w:pPr>
      <w:bookmarkStart w:id="0" w:name="_GoBack"/>
      <w:bookmarkEnd w:id="0"/>
    </w:p>
    <w:sectPr>
      <w:footerReference r:id="rId3" w:type="default"/>
      <w:footerReference r:id="rId4" w:type="even"/>
      <w:pgSz w:w="16838" w:h="11906" w:orient="landscape"/>
      <w:pgMar w:top="1588" w:right="2098" w:bottom="1474" w:left="1985" w:header="851" w:footer="1474" w:gutter="0"/>
      <w:pgNumType w:fmt="numberInDash"/>
      <w:cols w:space="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984173"/>
      <w:docPartObj>
        <w:docPartGallery w:val="autotext"/>
      </w:docPartObj>
    </w:sdtPr>
    <w:sdtEndPr>
      <w:rPr>
        <w:rFonts w:ascii="宋体" w:hAnsi="宋体" w:eastAsia="宋体"/>
        <w:sz w:val="28"/>
        <w:szCs w:val="28"/>
      </w:rPr>
    </w:sdtEndPr>
    <w:sdtContent>
      <w:p>
        <w:pPr>
          <w:pStyle w:val="1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33"/>
    <w:rsid w:val="000050DE"/>
    <w:rsid w:val="00005BC2"/>
    <w:rsid w:val="00012105"/>
    <w:rsid w:val="000132CF"/>
    <w:rsid w:val="00017DF4"/>
    <w:rsid w:val="00044344"/>
    <w:rsid w:val="00051CB2"/>
    <w:rsid w:val="000540DB"/>
    <w:rsid w:val="00064CD0"/>
    <w:rsid w:val="00064F34"/>
    <w:rsid w:val="000728E2"/>
    <w:rsid w:val="00073CA7"/>
    <w:rsid w:val="00087678"/>
    <w:rsid w:val="0009057A"/>
    <w:rsid w:val="00092DD2"/>
    <w:rsid w:val="00095193"/>
    <w:rsid w:val="00097B4A"/>
    <w:rsid w:val="000A2ABB"/>
    <w:rsid w:val="000A2E35"/>
    <w:rsid w:val="000A7719"/>
    <w:rsid w:val="000C0D1C"/>
    <w:rsid w:val="000C255D"/>
    <w:rsid w:val="000D08A2"/>
    <w:rsid w:val="000D1B86"/>
    <w:rsid w:val="000D3E69"/>
    <w:rsid w:val="000E5DAB"/>
    <w:rsid w:val="000F4EC3"/>
    <w:rsid w:val="0010062A"/>
    <w:rsid w:val="00101FA4"/>
    <w:rsid w:val="0011203A"/>
    <w:rsid w:val="001224CE"/>
    <w:rsid w:val="00126AA4"/>
    <w:rsid w:val="00133827"/>
    <w:rsid w:val="00140FAC"/>
    <w:rsid w:val="0015475F"/>
    <w:rsid w:val="001569EF"/>
    <w:rsid w:val="00156ED3"/>
    <w:rsid w:val="00162346"/>
    <w:rsid w:val="00170613"/>
    <w:rsid w:val="00181FD9"/>
    <w:rsid w:val="00186738"/>
    <w:rsid w:val="00191E25"/>
    <w:rsid w:val="001A4B71"/>
    <w:rsid w:val="001A590D"/>
    <w:rsid w:val="001B4F04"/>
    <w:rsid w:val="001C3975"/>
    <w:rsid w:val="001D29E2"/>
    <w:rsid w:val="001E1A41"/>
    <w:rsid w:val="001E4164"/>
    <w:rsid w:val="001F3890"/>
    <w:rsid w:val="00204188"/>
    <w:rsid w:val="002241A6"/>
    <w:rsid w:val="00233A74"/>
    <w:rsid w:val="00241B70"/>
    <w:rsid w:val="002460FD"/>
    <w:rsid w:val="00253C04"/>
    <w:rsid w:val="00260AA1"/>
    <w:rsid w:val="00276CC3"/>
    <w:rsid w:val="002A49C0"/>
    <w:rsid w:val="002B01D8"/>
    <w:rsid w:val="002B56A2"/>
    <w:rsid w:val="002C0690"/>
    <w:rsid w:val="002E429D"/>
    <w:rsid w:val="002F0EBC"/>
    <w:rsid w:val="0030435D"/>
    <w:rsid w:val="00326653"/>
    <w:rsid w:val="00330772"/>
    <w:rsid w:val="00335B44"/>
    <w:rsid w:val="0035006D"/>
    <w:rsid w:val="003603CD"/>
    <w:rsid w:val="0036680A"/>
    <w:rsid w:val="00366D6B"/>
    <w:rsid w:val="003816D6"/>
    <w:rsid w:val="0038586A"/>
    <w:rsid w:val="003907F2"/>
    <w:rsid w:val="00393BCB"/>
    <w:rsid w:val="003A355E"/>
    <w:rsid w:val="003A7DD0"/>
    <w:rsid w:val="003C6EEE"/>
    <w:rsid w:val="003D09D2"/>
    <w:rsid w:val="003D7496"/>
    <w:rsid w:val="003D7F56"/>
    <w:rsid w:val="003E0C08"/>
    <w:rsid w:val="00403061"/>
    <w:rsid w:val="00404777"/>
    <w:rsid w:val="00410C63"/>
    <w:rsid w:val="0041418B"/>
    <w:rsid w:val="0042429B"/>
    <w:rsid w:val="004243C9"/>
    <w:rsid w:val="00446420"/>
    <w:rsid w:val="00446897"/>
    <w:rsid w:val="00446A9F"/>
    <w:rsid w:val="00446B43"/>
    <w:rsid w:val="0046321A"/>
    <w:rsid w:val="004704A8"/>
    <w:rsid w:val="00476AC2"/>
    <w:rsid w:val="004948A2"/>
    <w:rsid w:val="004A4071"/>
    <w:rsid w:val="004A51F2"/>
    <w:rsid w:val="004B04AF"/>
    <w:rsid w:val="004B13CA"/>
    <w:rsid w:val="004B2A29"/>
    <w:rsid w:val="004B2EE1"/>
    <w:rsid w:val="004D0138"/>
    <w:rsid w:val="004D6F09"/>
    <w:rsid w:val="004E0ED0"/>
    <w:rsid w:val="004F0351"/>
    <w:rsid w:val="004F0899"/>
    <w:rsid w:val="004F7A4B"/>
    <w:rsid w:val="00507057"/>
    <w:rsid w:val="00517AEB"/>
    <w:rsid w:val="00520683"/>
    <w:rsid w:val="00525EEE"/>
    <w:rsid w:val="00527257"/>
    <w:rsid w:val="00541C53"/>
    <w:rsid w:val="00543B75"/>
    <w:rsid w:val="00544544"/>
    <w:rsid w:val="00553D04"/>
    <w:rsid w:val="00561C96"/>
    <w:rsid w:val="00573982"/>
    <w:rsid w:val="0057517A"/>
    <w:rsid w:val="00577225"/>
    <w:rsid w:val="005A1F01"/>
    <w:rsid w:val="005A27DB"/>
    <w:rsid w:val="005B3215"/>
    <w:rsid w:val="005B43F2"/>
    <w:rsid w:val="005D070D"/>
    <w:rsid w:val="005E1E86"/>
    <w:rsid w:val="005E21F4"/>
    <w:rsid w:val="005E5D60"/>
    <w:rsid w:val="005E691E"/>
    <w:rsid w:val="005F30D5"/>
    <w:rsid w:val="00603106"/>
    <w:rsid w:val="00606A23"/>
    <w:rsid w:val="00613360"/>
    <w:rsid w:val="00614B16"/>
    <w:rsid w:val="006251FC"/>
    <w:rsid w:val="00653D1B"/>
    <w:rsid w:val="00693D2D"/>
    <w:rsid w:val="006A6E09"/>
    <w:rsid w:val="006B6304"/>
    <w:rsid w:val="006D31AF"/>
    <w:rsid w:val="006D3257"/>
    <w:rsid w:val="006E0FCE"/>
    <w:rsid w:val="007068DE"/>
    <w:rsid w:val="00711150"/>
    <w:rsid w:val="00715F8C"/>
    <w:rsid w:val="0072365D"/>
    <w:rsid w:val="007278FC"/>
    <w:rsid w:val="00733EAA"/>
    <w:rsid w:val="00743DB0"/>
    <w:rsid w:val="007469E8"/>
    <w:rsid w:val="007558AD"/>
    <w:rsid w:val="00756A55"/>
    <w:rsid w:val="00766D46"/>
    <w:rsid w:val="00772121"/>
    <w:rsid w:val="0077792F"/>
    <w:rsid w:val="00783264"/>
    <w:rsid w:val="007A6189"/>
    <w:rsid w:val="007C4C36"/>
    <w:rsid w:val="007D10BF"/>
    <w:rsid w:val="007D5EFA"/>
    <w:rsid w:val="007E4D81"/>
    <w:rsid w:val="007E6EBF"/>
    <w:rsid w:val="007E72C5"/>
    <w:rsid w:val="007F41AF"/>
    <w:rsid w:val="0082335D"/>
    <w:rsid w:val="0082614B"/>
    <w:rsid w:val="0083172D"/>
    <w:rsid w:val="0083474C"/>
    <w:rsid w:val="00840559"/>
    <w:rsid w:val="00841133"/>
    <w:rsid w:val="008500FA"/>
    <w:rsid w:val="00852F06"/>
    <w:rsid w:val="00861D39"/>
    <w:rsid w:val="00877FC7"/>
    <w:rsid w:val="008908F0"/>
    <w:rsid w:val="008A4779"/>
    <w:rsid w:val="008B2276"/>
    <w:rsid w:val="008B4BE7"/>
    <w:rsid w:val="008B5E5A"/>
    <w:rsid w:val="008C0A6B"/>
    <w:rsid w:val="008C641B"/>
    <w:rsid w:val="008D6F85"/>
    <w:rsid w:val="008E6733"/>
    <w:rsid w:val="008E6FB1"/>
    <w:rsid w:val="008F0817"/>
    <w:rsid w:val="008F6C06"/>
    <w:rsid w:val="00913833"/>
    <w:rsid w:val="00931F80"/>
    <w:rsid w:val="00932C14"/>
    <w:rsid w:val="00943F7D"/>
    <w:rsid w:val="00946302"/>
    <w:rsid w:val="00963C9A"/>
    <w:rsid w:val="0097267F"/>
    <w:rsid w:val="00991931"/>
    <w:rsid w:val="009B5948"/>
    <w:rsid w:val="009C5DAB"/>
    <w:rsid w:val="009C5FC7"/>
    <w:rsid w:val="009D29E8"/>
    <w:rsid w:val="009D46D9"/>
    <w:rsid w:val="009E64D9"/>
    <w:rsid w:val="009E786B"/>
    <w:rsid w:val="009F2F86"/>
    <w:rsid w:val="009F63CC"/>
    <w:rsid w:val="00A03FF0"/>
    <w:rsid w:val="00A127F0"/>
    <w:rsid w:val="00A12B13"/>
    <w:rsid w:val="00A14DB0"/>
    <w:rsid w:val="00A17EDA"/>
    <w:rsid w:val="00A2201F"/>
    <w:rsid w:val="00A40DD2"/>
    <w:rsid w:val="00A57D8B"/>
    <w:rsid w:val="00A606CB"/>
    <w:rsid w:val="00A67425"/>
    <w:rsid w:val="00A746CB"/>
    <w:rsid w:val="00A81D49"/>
    <w:rsid w:val="00A90ADF"/>
    <w:rsid w:val="00A95FA3"/>
    <w:rsid w:val="00AA10D7"/>
    <w:rsid w:val="00AB6724"/>
    <w:rsid w:val="00AC0E69"/>
    <w:rsid w:val="00AC2078"/>
    <w:rsid w:val="00AC4228"/>
    <w:rsid w:val="00AC578F"/>
    <w:rsid w:val="00AD3203"/>
    <w:rsid w:val="00AE1F11"/>
    <w:rsid w:val="00AE5F92"/>
    <w:rsid w:val="00B010C4"/>
    <w:rsid w:val="00B01E59"/>
    <w:rsid w:val="00B350FF"/>
    <w:rsid w:val="00B43D8F"/>
    <w:rsid w:val="00B575B8"/>
    <w:rsid w:val="00B631DB"/>
    <w:rsid w:val="00B66724"/>
    <w:rsid w:val="00B66A30"/>
    <w:rsid w:val="00B7368B"/>
    <w:rsid w:val="00B90F9B"/>
    <w:rsid w:val="00BA4662"/>
    <w:rsid w:val="00BB2447"/>
    <w:rsid w:val="00BB25C1"/>
    <w:rsid w:val="00BB335B"/>
    <w:rsid w:val="00BE12C1"/>
    <w:rsid w:val="00BE1C73"/>
    <w:rsid w:val="00BE340C"/>
    <w:rsid w:val="00BE55F4"/>
    <w:rsid w:val="00C316CB"/>
    <w:rsid w:val="00C32BF2"/>
    <w:rsid w:val="00C36673"/>
    <w:rsid w:val="00C40BB8"/>
    <w:rsid w:val="00C44781"/>
    <w:rsid w:val="00C60B1C"/>
    <w:rsid w:val="00C87025"/>
    <w:rsid w:val="00C87675"/>
    <w:rsid w:val="00C93DDC"/>
    <w:rsid w:val="00CA0F21"/>
    <w:rsid w:val="00CA22AF"/>
    <w:rsid w:val="00CC38A5"/>
    <w:rsid w:val="00CD4892"/>
    <w:rsid w:val="00CD6F51"/>
    <w:rsid w:val="00CE6C04"/>
    <w:rsid w:val="00CF45CD"/>
    <w:rsid w:val="00D06379"/>
    <w:rsid w:val="00D10F0D"/>
    <w:rsid w:val="00D17E46"/>
    <w:rsid w:val="00D44F32"/>
    <w:rsid w:val="00D45D79"/>
    <w:rsid w:val="00D618D7"/>
    <w:rsid w:val="00D64CD4"/>
    <w:rsid w:val="00D6634B"/>
    <w:rsid w:val="00D72D6F"/>
    <w:rsid w:val="00D74C9A"/>
    <w:rsid w:val="00DA04B6"/>
    <w:rsid w:val="00DA0A58"/>
    <w:rsid w:val="00DB381B"/>
    <w:rsid w:val="00DC127C"/>
    <w:rsid w:val="00DC425C"/>
    <w:rsid w:val="00DD0A5B"/>
    <w:rsid w:val="00DE437E"/>
    <w:rsid w:val="00DE67A6"/>
    <w:rsid w:val="00DF3F9C"/>
    <w:rsid w:val="00E10B32"/>
    <w:rsid w:val="00E302C9"/>
    <w:rsid w:val="00E311EC"/>
    <w:rsid w:val="00E652A7"/>
    <w:rsid w:val="00E71D54"/>
    <w:rsid w:val="00E91630"/>
    <w:rsid w:val="00E922C4"/>
    <w:rsid w:val="00EB3220"/>
    <w:rsid w:val="00EB4207"/>
    <w:rsid w:val="00ED5F39"/>
    <w:rsid w:val="00EE04CA"/>
    <w:rsid w:val="00EE12CC"/>
    <w:rsid w:val="00EE2D33"/>
    <w:rsid w:val="00F144FD"/>
    <w:rsid w:val="00F20CC0"/>
    <w:rsid w:val="00F551C7"/>
    <w:rsid w:val="00F85A58"/>
    <w:rsid w:val="00FB052F"/>
    <w:rsid w:val="00FB6186"/>
    <w:rsid w:val="00FC0A45"/>
    <w:rsid w:val="00FE0543"/>
    <w:rsid w:val="00FF0D0E"/>
    <w:rsid w:val="00FF4696"/>
    <w:rsid w:val="029B6FF8"/>
    <w:rsid w:val="048524BF"/>
    <w:rsid w:val="142C3508"/>
    <w:rsid w:val="2F2F333C"/>
    <w:rsid w:val="335B5245"/>
    <w:rsid w:val="4F1614DF"/>
    <w:rsid w:val="69E57AAB"/>
    <w:rsid w:val="6FB85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0"/>
    <w:qFormat/>
    <w:uiPriority w:val="0"/>
    <w:pPr>
      <w:keepNext/>
      <w:keepLines/>
      <w:spacing w:before="340" w:after="330" w:line="576" w:lineRule="auto"/>
      <w:outlineLvl w:val="0"/>
    </w:pPr>
    <w:rPr>
      <w:rFonts w:eastAsia="宋体"/>
      <w:b/>
      <w:kern w:val="44"/>
      <w:sz w:val="44"/>
    </w:rPr>
  </w:style>
  <w:style w:type="paragraph" w:styleId="3">
    <w:name w:val="heading 3"/>
    <w:basedOn w:val="1"/>
    <w:next w:val="1"/>
    <w:link w:val="31"/>
    <w:semiHidden/>
    <w:unhideWhenUsed/>
    <w:qFormat/>
    <w:uiPriority w:val="0"/>
    <w:pPr>
      <w:keepNext/>
      <w:keepLines/>
      <w:spacing w:before="260" w:after="260" w:line="416" w:lineRule="auto"/>
      <w:outlineLvl w:val="2"/>
    </w:pPr>
    <w:rPr>
      <w:b/>
      <w:bCs/>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widowControl/>
      <w:spacing w:line="480" w:lineRule="auto"/>
      <w:ind w:firstLine="200" w:firstLineChars="200"/>
      <w:jc w:val="left"/>
    </w:pPr>
    <w:rPr>
      <w:rFonts w:eastAsia="宋体"/>
      <w:sz w:val="21"/>
      <w:szCs w:val="22"/>
    </w:rPr>
  </w:style>
  <w:style w:type="paragraph" w:styleId="5">
    <w:name w:val="Body Text"/>
    <w:basedOn w:val="1"/>
    <w:link w:val="30"/>
    <w:qFormat/>
    <w:uiPriority w:val="0"/>
    <w:pPr>
      <w:spacing w:after="120"/>
    </w:pPr>
  </w:style>
  <w:style w:type="paragraph" w:styleId="6">
    <w:name w:val="Plain Text"/>
    <w:basedOn w:val="1"/>
    <w:link w:val="40"/>
    <w:qFormat/>
    <w:uiPriority w:val="0"/>
    <w:pPr>
      <w:widowControl/>
      <w:adjustRightInd w:val="0"/>
      <w:spacing w:line="312" w:lineRule="atLeast"/>
      <w:ind w:firstLine="200" w:firstLineChars="200"/>
      <w:jc w:val="left"/>
      <w:textAlignment w:val="baseline"/>
    </w:pPr>
    <w:rPr>
      <w:rFonts w:ascii="宋体" w:hAnsi="Courier New" w:eastAsia="宋体"/>
      <w:kern w:val="0"/>
      <w:sz w:val="21"/>
      <w:szCs w:val="21"/>
    </w:rPr>
  </w:style>
  <w:style w:type="paragraph" w:styleId="7">
    <w:name w:val="Date"/>
    <w:basedOn w:val="1"/>
    <w:next w:val="1"/>
    <w:qFormat/>
    <w:uiPriority w:val="0"/>
    <w:rPr>
      <w:rFonts w:ascii="仿宋_GB2312"/>
    </w:rPr>
  </w:style>
  <w:style w:type="paragraph" w:styleId="8">
    <w:name w:val="Body Text Indent 2"/>
    <w:basedOn w:val="1"/>
    <w:link w:val="21"/>
    <w:qFormat/>
    <w:uiPriority w:val="0"/>
    <w:pPr>
      <w:spacing w:after="120" w:line="480" w:lineRule="auto"/>
      <w:ind w:left="420" w:leftChars="200"/>
    </w:pPr>
    <w:rPr>
      <w:rFonts w:eastAsia="宋体"/>
      <w:sz w:val="21"/>
    </w:rPr>
  </w:style>
  <w:style w:type="paragraph" w:styleId="9">
    <w:name w:val="Balloon Text"/>
    <w:basedOn w:val="1"/>
    <w:link w:val="27"/>
    <w:qFormat/>
    <w:uiPriority w:val="0"/>
    <w:rPr>
      <w:sz w:val="18"/>
      <w:szCs w:val="18"/>
    </w:rPr>
  </w:style>
  <w:style w:type="paragraph" w:styleId="10">
    <w:name w:val="footer"/>
    <w:basedOn w:val="1"/>
    <w:link w:val="28"/>
    <w:qFormat/>
    <w:uiPriority w:val="0"/>
    <w:pPr>
      <w:tabs>
        <w:tab w:val="center" w:pos="4153"/>
        <w:tab w:val="right" w:pos="8306"/>
      </w:tabs>
      <w:snapToGrid w:val="0"/>
      <w:jc w:val="left"/>
    </w:pPr>
    <w:rPr>
      <w:sz w:val="18"/>
      <w:szCs w:val="18"/>
    </w:rPr>
  </w:style>
  <w:style w:type="paragraph" w:styleId="11">
    <w:name w:val="header"/>
    <w:basedOn w:val="1"/>
    <w:link w:val="3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widowControl/>
      <w:spacing w:before="100" w:beforeAutospacing="1" w:after="100" w:afterAutospacing="1"/>
      <w:jc w:val="left"/>
      <w:textAlignment w:val="baseline"/>
    </w:pPr>
    <w:rPr>
      <w:rFonts w:eastAsia="宋体"/>
      <w:kern w:val="0"/>
      <w:sz w:val="24"/>
    </w:rPr>
  </w:style>
  <w:style w:type="paragraph" w:styleId="13">
    <w:name w:val="Title"/>
    <w:basedOn w:val="1"/>
    <w:next w:val="1"/>
    <w:link w:val="22"/>
    <w:qFormat/>
    <w:uiPriority w:val="0"/>
    <w:pPr>
      <w:spacing w:before="240" w:after="60"/>
      <w:jc w:val="center"/>
      <w:outlineLvl w:val="0"/>
    </w:pPr>
    <w:rPr>
      <w:rFonts w:ascii="Cambria" w:hAnsi="Cambria" w:eastAsia="宋体"/>
      <w:b/>
      <w:bCs/>
      <w:szCs w:val="32"/>
    </w:rPr>
  </w:style>
  <w:style w:type="paragraph" w:styleId="14">
    <w:name w:val="Body Text First Indent"/>
    <w:basedOn w:val="5"/>
    <w:link w:val="35"/>
    <w:qFormat/>
    <w:uiPriority w:val="0"/>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rFonts w:ascii="Calibri" w:hAnsi="Calibri" w:eastAsia="宋体" w:cs="Times New Roman"/>
      <w:kern w:val="2"/>
      <w:sz w:val="21"/>
      <w:szCs w:val="24"/>
      <w:lang w:val="en-US" w:eastAsia="zh-CN" w:bidi="ar-SA"/>
    </w:rPr>
  </w:style>
  <w:style w:type="character" w:styleId="19">
    <w:name w:val="Hyperlink"/>
    <w:basedOn w:val="17"/>
    <w:qFormat/>
    <w:uiPriority w:val="0"/>
    <w:rPr>
      <w:color w:val="0000FF"/>
      <w:u w:val="single"/>
    </w:rPr>
  </w:style>
  <w:style w:type="character" w:customStyle="1" w:styleId="20">
    <w:name w:val="标题 1 Char"/>
    <w:basedOn w:val="17"/>
    <w:link w:val="2"/>
    <w:qFormat/>
    <w:uiPriority w:val="0"/>
    <w:rPr>
      <w:b/>
      <w:kern w:val="44"/>
      <w:sz w:val="44"/>
      <w:szCs w:val="24"/>
    </w:rPr>
  </w:style>
  <w:style w:type="character" w:customStyle="1" w:styleId="21">
    <w:name w:val="正文文本缩进 2 Char"/>
    <w:basedOn w:val="17"/>
    <w:link w:val="8"/>
    <w:qFormat/>
    <w:uiPriority w:val="0"/>
    <w:rPr>
      <w:kern w:val="2"/>
      <w:sz w:val="21"/>
      <w:szCs w:val="24"/>
    </w:rPr>
  </w:style>
  <w:style w:type="character" w:customStyle="1" w:styleId="22">
    <w:name w:val="标题 Char"/>
    <w:link w:val="13"/>
    <w:qFormat/>
    <w:uiPriority w:val="0"/>
    <w:rPr>
      <w:rFonts w:ascii="Cambria" w:hAnsi="Cambria"/>
      <w:b/>
      <w:bCs/>
      <w:kern w:val="2"/>
      <w:sz w:val="32"/>
      <w:szCs w:val="32"/>
    </w:rPr>
  </w:style>
  <w:style w:type="character" w:customStyle="1" w:styleId="23">
    <w:name w:val="标题 Char1"/>
    <w:basedOn w:val="17"/>
    <w:qFormat/>
    <w:uiPriority w:val="0"/>
    <w:rPr>
      <w:rFonts w:asciiTheme="majorHAnsi" w:hAnsiTheme="majorHAnsi" w:cstheme="majorBidi"/>
      <w:b/>
      <w:bCs/>
      <w:kern w:val="2"/>
      <w:sz w:val="32"/>
      <w:szCs w:val="32"/>
    </w:rPr>
  </w:style>
  <w:style w:type="character" w:customStyle="1" w:styleId="24">
    <w:name w:val="NormalCharacter"/>
    <w:semiHidden/>
    <w:qFormat/>
    <w:uiPriority w:val="0"/>
    <w:rPr>
      <w:kern w:val="2"/>
      <w:sz w:val="21"/>
      <w:szCs w:val="24"/>
      <w:lang w:val="en-US" w:eastAsia="zh-CN" w:bidi="ar-SA"/>
    </w:rPr>
  </w:style>
  <w:style w:type="paragraph" w:customStyle="1" w:styleId="25">
    <w:name w:val="HtmlNormal"/>
    <w:basedOn w:val="1"/>
    <w:qFormat/>
    <w:uiPriority w:val="0"/>
    <w:pPr>
      <w:widowControl/>
      <w:spacing w:before="100" w:beforeAutospacing="1" w:after="100" w:afterAutospacing="1"/>
      <w:jc w:val="left"/>
      <w:textAlignment w:val="baseline"/>
    </w:pPr>
    <w:rPr>
      <w:rFonts w:ascii="Calibri" w:hAnsi="Calibri" w:eastAsia="宋体"/>
      <w:kern w:val="0"/>
      <w:sz w:val="24"/>
    </w:rPr>
  </w:style>
  <w:style w:type="character" w:customStyle="1" w:styleId="26">
    <w:name w:val="font01"/>
    <w:basedOn w:val="17"/>
    <w:qFormat/>
    <w:uiPriority w:val="0"/>
    <w:rPr>
      <w:rFonts w:hint="eastAsia" w:ascii="宋体" w:hAnsi="宋体" w:eastAsia="宋体" w:cs="宋体"/>
      <w:color w:val="000000"/>
      <w:sz w:val="20"/>
      <w:szCs w:val="20"/>
      <w:u w:val="none"/>
    </w:rPr>
  </w:style>
  <w:style w:type="character" w:customStyle="1" w:styleId="27">
    <w:name w:val="批注框文本 Char"/>
    <w:basedOn w:val="17"/>
    <w:link w:val="9"/>
    <w:qFormat/>
    <w:uiPriority w:val="0"/>
    <w:rPr>
      <w:rFonts w:eastAsia="仿宋_GB2312"/>
      <w:kern w:val="2"/>
      <w:sz w:val="18"/>
      <w:szCs w:val="18"/>
    </w:rPr>
  </w:style>
  <w:style w:type="character" w:customStyle="1" w:styleId="28">
    <w:name w:val="页脚 Char"/>
    <w:basedOn w:val="17"/>
    <w:link w:val="10"/>
    <w:qFormat/>
    <w:uiPriority w:val="99"/>
    <w:rPr>
      <w:rFonts w:eastAsia="仿宋_GB2312"/>
      <w:kern w:val="2"/>
      <w:sz w:val="18"/>
      <w:szCs w:val="18"/>
    </w:rPr>
  </w:style>
  <w:style w:type="paragraph" w:customStyle="1" w:styleId="29">
    <w:name w:val="Body Text First Indent1"/>
    <w:basedOn w:val="5"/>
    <w:qFormat/>
    <w:uiPriority w:val="0"/>
    <w:pPr>
      <w:spacing w:after="0" w:line="500" w:lineRule="exact"/>
      <w:ind w:firstLine="420"/>
    </w:pPr>
    <w:rPr>
      <w:rFonts w:ascii="仿宋_GB2312" w:hAnsi="Calibri" w:cs="黑体"/>
      <w:sz w:val="28"/>
    </w:rPr>
  </w:style>
  <w:style w:type="character" w:customStyle="1" w:styleId="30">
    <w:name w:val="正文文本 Char"/>
    <w:basedOn w:val="17"/>
    <w:link w:val="5"/>
    <w:qFormat/>
    <w:uiPriority w:val="99"/>
    <w:rPr>
      <w:rFonts w:eastAsia="仿宋_GB2312"/>
      <w:kern w:val="2"/>
      <w:sz w:val="32"/>
      <w:szCs w:val="24"/>
    </w:rPr>
  </w:style>
  <w:style w:type="character" w:customStyle="1" w:styleId="31">
    <w:name w:val="标题 3 Char"/>
    <w:basedOn w:val="17"/>
    <w:link w:val="3"/>
    <w:semiHidden/>
    <w:qFormat/>
    <w:uiPriority w:val="0"/>
    <w:rPr>
      <w:rFonts w:eastAsia="仿宋_GB2312"/>
      <w:b/>
      <w:bCs/>
      <w:kern w:val="2"/>
      <w:sz w:val="32"/>
      <w:szCs w:val="32"/>
    </w:rPr>
  </w:style>
  <w:style w:type="paragraph" w:customStyle="1" w:styleId="32">
    <w:name w:val="普通(网站)1"/>
    <w:basedOn w:val="1"/>
    <w:qFormat/>
    <w:uiPriority w:val="0"/>
    <w:pPr>
      <w:spacing w:before="100" w:beforeAutospacing="1" w:after="100" w:afterAutospacing="1"/>
      <w:jc w:val="left"/>
    </w:pPr>
    <w:rPr>
      <w:rFonts w:eastAsia="宋体"/>
      <w:kern w:val="0"/>
      <w:sz w:val="24"/>
    </w:rPr>
  </w:style>
  <w:style w:type="paragraph" w:customStyle="1" w:styleId="33">
    <w:name w:val="列出段落1"/>
    <w:basedOn w:val="1"/>
    <w:qFormat/>
    <w:uiPriority w:val="0"/>
    <w:pPr>
      <w:ind w:firstLine="420" w:firstLineChars="200"/>
    </w:pPr>
    <w:rPr>
      <w:rFonts w:eastAsia="宋体"/>
      <w:szCs w:val="21"/>
    </w:rPr>
  </w:style>
  <w:style w:type="paragraph" w:styleId="34">
    <w:name w:val="List Paragraph"/>
    <w:basedOn w:val="1"/>
    <w:unhideWhenUsed/>
    <w:qFormat/>
    <w:uiPriority w:val="34"/>
    <w:pPr>
      <w:ind w:firstLine="420" w:firstLineChars="200"/>
    </w:pPr>
  </w:style>
  <w:style w:type="character" w:customStyle="1" w:styleId="35">
    <w:name w:val="正文首行缩进 Char"/>
    <w:basedOn w:val="30"/>
    <w:link w:val="14"/>
    <w:qFormat/>
    <w:uiPriority w:val="0"/>
    <w:rPr>
      <w:rFonts w:eastAsia="仿宋_GB2312"/>
      <w:kern w:val="2"/>
      <w:sz w:val="32"/>
      <w:szCs w:val="24"/>
    </w:rPr>
  </w:style>
  <w:style w:type="table" w:customStyle="1" w:styleId="36">
    <w:name w:val="网格型1"/>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7">
    <w:name w:val="页眉 Char"/>
    <w:link w:val="11"/>
    <w:qFormat/>
    <w:uiPriority w:val="0"/>
    <w:rPr>
      <w:rFonts w:eastAsia="仿宋_GB2312"/>
      <w:kern w:val="2"/>
      <w:sz w:val="18"/>
      <w:szCs w:val="24"/>
    </w:rPr>
  </w:style>
  <w:style w:type="paragraph" w:customStyle="1" w:styleId="38">
    <w:name w:val="Char Char Char Char Char Char Char"/>
    <w:basedOn w:val="1"/>
    <w:qFormat/>
    <w:uiPriority w:val="0"/>
    <w:rPr>
      <w:rFonts w:eastAsia="宋体"/>
      <w:sz w:val="21"/>
    </w:rPr>
  </w:style>
  <w:style w:type="paragraph" w:customStyle="1" w:styleId="39">
    <w:name w:val="正文文本缩进1"/>
    <w:basedOn w:val="1"/>
    <w:qFormat/>
    <w:uiPriority w:val="0"/>
    <w:pPr>
      <w:spacing w:line="660" w:lineRule="exact"/>
      <w:ind w:left="210" w:leftChars="100" w:firstLine="645"/>
    </w:pPr>
    <w:rPr>
      <w:rFonts w:ascii="宋体" w:hAnsi="宋体" w:eastAsia="宋体"/>
      <w:sz w:val="28"/>
      <w:szCs w:val="20"/>
    </w:rPr>
  </w:style>
  <w:style w:type="character" w:customStyle="1" w:styleId="40">
    <w:name w:val="纯文本 Char"/>
    <w:basedOn w:val="17"/>
    <w:link w:val="6"/>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70E0D-5364-4931-9F7F-F348B305F3F2}">
  <ds:schemaRefs/>
</ds:datastoreItem>
</file>

<file path=docProps/app.xml><?xml version="1.0" encoding="utf-8"?>
<Properties xmlns="http://schemas.openxmlformats.org/officeDocument/2006/extended-properties" xmlns:vt="http://schemas.openxmlformats.org/officeDocument/2006/docPropsVTypes">
  <Template>Normal</Template>
  <Pages>1</Pages>
  <Words>3617</Words>
  <Characters>20623</Characters>
  <Lines>171</Lines>
  <Paragraphs>48</Paragraphs>
  <TotalTime>11</TotalTime>
  <ScaleCrop>false</ScaleCrop>
  <LinksUpToDate>false</LinksUpToDate>
  <CharactersWithSpaces>24192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2021-08-18T09:29:00Z</dcterms:created>
  <dc:creator>王彩淑</dc:creator>
  <cp:lastModifiedBy>陈小棠</cp:lastModifiedBy>
  <cp:lastPrinted>2021-08-18T09:43:00Z</cp:lastPrinted>
  <dcterms:modified xsi:type="dcterms:W3CDTF">2021-08-24T01:50:39Z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63A8D02FB49949688BE173C36FE1BE17</vt:lpwstr>
  </property>
</Properties>
</file>