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837"/>
        <w:gridCol w:w="1151"/>
        <w:gridCol w:w="2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龙港市非必须招标项目发包方式变更审批表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发包项目名称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立项文件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建设单位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单位盖章：</w:t>
            </w:r>
          </w:p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时间：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建设地点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工程规模概况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发包内容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资金来源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项目拟发包方式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□邀请发包□直接发包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工期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邀请或直接发包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理由及合理发包价确定方式</w:t>
            </w:r>
          </w:p>
        </w:tc>
        <w:tc>
          <w:tcPr>
            <w:tcW w:w="6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建设主管单位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ind w:firstLine="3780" w:firstLineChars="13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单位盖章：</w:t>
            </w:r>
          </w:p>
          <w:p>
            <w:pPr>
              <w:widowControl/>
              <w:ind w:firstLine="28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时间：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市政府分管领导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58" w:firstLineChars="378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</w:p>
          <w:p>
            <w:pPr>
              <w:widowControl/>
              <w:ind w:firstLine="3780" w:firstLineChars="13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签字：                时间：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bidi="ar"/>
        </w:rPr>
        <w:t>本表一式三份，一份由建设单位留档，一份由建设主管单位留档，一份交市经济发展局。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D3FC1"/>
    <w:rsid w:val="1A0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line="500" w:lineRule="exact"/>
      <w:ind w:firstLine="420"/>
    </w:pPr>
    <w:rPr>
      <w:rFonts w:ascii="仿宋_GB2312" w:eastAsia="仿宋_GB2312"/>
      <w:sz w:val="28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文星简小标宋"/>
      <w:sz w:val="44"/>
      <w:szCs w:val="20"/>
    </w:rPr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2020-07-06T08:42:00Z</dcterms:created>
  <dc:creator>陈小棠</dc:creator>
  <cp:lastModifiedBy>陈小棠</cp:lastModifiedBy>
  <dcterms:modified xsi:type="dcterms:W3CDTF">2020-07-06T08:43:28Z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